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GoBack"/>
      <w:bookmarkStart w:id="1" w:name="_Toc387667011"/>
      <w:bookmarkEnd w:id="0"/>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2" w:name="_Toc387667012"/>
      <w:bookmarkEnd w:id="1"/>
      <w:r w:rsidRPr="00C71A52">
        <w:rPr>
          <w:rFonts w:asciiTheme="minorHAnsi" w:hAnsiTheme="minorHAnsi" w:cs="Arial"/>
          <w:caps/>
          <w:sz w:val="26"/>
          <w:szCs w:val="26"/>
        </w:rPr>
        <w:t>Zmluva o DIELO (NÁVRH)</w:t>
      </w:r>
      <w:bookmarkEnd w:id="2"/>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DA6B2D" w:rsidP="004537B1">
      <w:pPr>
        <w:widowControl w:val="0"/>
        <w:autoSpaceDE w:val="0"/>
        <w:autoSpaceDN w:val="0"/>
        <w:adjustRightInd w:val="0"/>
        <w:spacing w:before="29"/>
        <w:ind w:right="-8"/>
        <w:jc w:val="center"/>
        <w:rPr>
          <w:rFonts w:asciiTheme="minorHAnsi" w:hAnsiTheme="minorHAnsi" w:cs="Arial"/>
          <w:sz w:val="20"/>
          <w:szCs w:val="20"/>
        </w:rPr>
      </w:pPr>
      <w:r>
        <w:rPr>
          <w:rFonts w:asciiTheme="minorHAnsi" w:hAnsiTheme="minorHAnsi" w:cs="Arial"/>
          <w:sz w:val="20"/>
          <w:szCs w:val="20"/>
        </w:rPr>
        <w:t xml:space="preserve">je uzavretá podľa </w:t>
      </w:r>
      <w:r w:rsidRPr="00C71A52">
        <w:rPr>
          <w:rFonts w:asciiTheme="minorHAnsi" w:hAnsiTheme="minorHAnsi" w:cs="Arial"/>
          <w:sz w:val="20"/>
          <w:szCs w:val="20"/>
        </w:rPr>
        <w:t xml:space="preserve"> § 536 a nasl. Obchodného zákonníka v znení neskorších zmien a doplnkov, a </w:t>
      </w:r>
      <w:r>
        <w:rPr>
          <w:rFonts w:asciiTheme="minorHAnsi" w:hAnsiTheme="minorHAnsi" w:cs="Arial"/>
          <w:sz w:val="20"/>
          <w:szCs w:val="20"/>
        </w:rPr>
        <w:t xml:space="preserve"> </w:t>
      </w:r>
      <w:r w:rsidRPr="00C71A52">
        <w:rPr>
          <w:rFonts w:asciiTheme="minorHAnsi" w:hAnsiTheme="minorHAnsi" w:cs="Arial"/>
          <w:sz w:val="20"/>
          <w:szCs w:val="20"/>
        </w:rPr>
        <w:t xml:space="preserve">zákona </w:t>
      </w:r>
      <w:r w:rsidRPr="00C71A52">
        <w:rPr>
          <w:rFonts w:asciiTheme="minorHAnsi" w:hAnsiTheme="minorHAnsi" w:cs="Arial"/>
          <w:sz w:val="20"/>
          <w:szCs w:val="20"/>
        </w:rPr>
        <w:br/>
      </w:r>
      <w:r>
        <w:rPr>
          <w:rFonts w:asciiTheme="minorHAnsi" w:hAnsiTheme="minorHAnsi" w:cs="Arial"/>
          <w:position w:val="-1"/>
          <w:sz w:val="20"/>
          <w:szCs w:val="20"/>
        </w:rPr>
        <w:t>č. 343/2015</w:t>
      </w:r>
      <w:r w:rsidRPr="00C71A52">
        <w:rPr>
          <w:rFonts w:asciiTheme="minorHAnsi" w:hAnsiTheme="minorHAnsi" w:cs="Arial"/>
          <w:position w:val="-1"/>
          <w:sz w:val="20"/>
          <w:szCs w:val="20"/>
        </w:rPr>
        <w:t xml:space="preserve"> Z.</w:t>
      </w:r>
      <w:r>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Pr="00C71A52">
        <w:rPr>
          <w:rFonts w:asciiTheme="minorHAnsi" w:hAnsiTheme="minorHAnsi" w:cs="Arial"/>
          <w:spacing w:val="-1"/>
          <w:position w:val="-1"/>
          <w:sz w:val="20"/>
          <w:szCs w:val="20"/>
        </w:rPr>
        <w:t xml:space="preserve"> </w:t>
      </w:r>
      <w:r w:rsidRPr="00C71A52">
        <w:rPr>
          <w:rFonts w:asciiTheme="minorHAnsi" w:hAnsiTheme="minorHAnsi" w:cs="Arial"/>
          <w:position w:val="-1"/>
          <w:sz w:val="20"/>
          <w:szCs w:val="20"/>
        </w:rPr>
        <w:t>o verejnom</w:t>
      </w:r>
      <w:r w:rsidRPr="00C71A52">
        <w:rPr>
          <w:rFonts w:asciiTheme="minorHAnsi" w:hAnsiTheme="minorHAnsi" w:cs="Arial"/>
          <w:spacing w:val="-1"/>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r w:rsidRPr="00C71A52">
        <w:rPr>
          <w:rFonts w:asciiTheme="minorHAnsi" w:hAnsiTheme="minorHAnsi" w:cs="Arial"/>
          <w:w w:val="99"/>
          <w:sz w:val="22"/>
          <w:szCs w:val="22"/>
        </w:rPr>
        <w:t xml:space="preserve"> </w:t>
      </w:r>
    </w:p>
    <w:p w:rsidR="004537B1" w:rsidRPr="00C71A52" w:rsidRDefault="004537B1" w:rsidP="004537B1">
      <w:pPr>
        <w:widowControl w:val="0"/>
        <w:autoSpaceDE w:val="0"/>
        <w:autoSpaceDN w:val="0"/>
        <w:adjustRightInd w:val="0"/>
        <w:ind w:left="478"/>
        <w:rPr>
          <w:rFonts w:asciiTheme="minorHAnsi" w:hAnsiTheme="minorHAnsi" w:cs="Arial"/>
          <w:sz w:val="22"/>
          <w:szCs w:val="22"/>
        </w:rPr>
      </w:pPr>
      <w:r w:rsidRPr="00C71A52">
        <w:rPr>
          <w:rFonts w:asciiTheme="minorHAnsi" w:hAnsiTheme="minorHAnsi" w:cs="Arial"/>
          <w:w w:val="99"/>
          <w:sz w:val="22"/>
          <w:szCs w:val="22"/>
        </w:rPr>
        <w:t xml:space="preserve"> </w:t>
      </w: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 </w:t>
      </w: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8C389F">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t xml:space="preserve"> </w:t>
      </w:r>
      <w:r w:rsidR="008C389F">
        <w:rPr>
          <w:rFonts w:asciiTheme="minorHAnsi" w:hAnsiTheme="minorHAnsi" w:cs="Arial"/>
          <w:sz w:val="22"/>
          <w:szCs w:val="22"/>
        </w:rPr>
        <w:t>Radničné námestie 16, 085 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8C389F">
        <w:rPr>
          <w:rFonts w:asciiTheme="minorHAnsi" w:hAnsiTheme="minorHAnsi" w:cs="Arial"/>
          <w:sz w:val="22"/>
          <w:szCs w:val="22"/>
        </w:rPr>
        <w:t>MUDr. Boris Hanuščák, primátor</w:t>
      </w:r>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8C389F">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8C389F">
        <w:rPr>
          <w:rFonts w:asciiTheme="minorHAnsi" w:hAnsiTheme="minorHAnsi" w:cs="Arial"/>
          <w:sz w:val="22"/>
          <w:szCs w:val="22"/>
        </w:rPr>
        <w:t>2020622923</w:t>
      </w:r>
      <w:r w:rsidRPr="00F37B05">
        <w:rPr>
          <w:rFonts w:asciiTheme="minorHAnsi" w:hAnsiTheme="minorHAnsi" w:cs="Arial"/>
          <w:sz w:val="22"/>
          <w:szCs w:val="22"/>
        </w:rPr>
        <w:t xml:space="preserve"> </w:t>
      </w:r>
    </w:p>
    <w:p w:rsidR="00102D75" w:rsidRDefault="00102D75" w:rsidP="00F37B05">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t>Neplatca DPH</w:t>
      </w:r>
    </w:p>
    <w:p w:rsidR="000A32BA" w:rsidRPr="00473324" w:rsidRDefault="000A32BA" w:rsidP="00F37B05">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sidR="00F37B05">
        <w:rPr>
          <w:rFonts w:asciiTheme="minorHAnsi" w:hAnsiTheme="minorHAnsi" w:cs="Arial"/>
          <w:sz w:val="22"/>
          <w:szCs w:val="22"/>
        </w:rPr>
        <w:tab/>
      </w:r>
      <w:r w:rsidR="00C01F4B">
        <w:rPr>
          <w:rFonts w:ascii="Tahoma" w:hAnsi="Tahoma" w:cs="Tahoma"/>
          <w:color w:val="030303"/>
          <w:sz w:val="18"/>
          <w:szCs w:val="18"/>
          <w:shd w:val="clear" w:color="auto" w:fill="FFFFFF"/>
        </w:rPr>
        <w:t>Prima</w:t>
      </w:r>
      <w:r w:rsidR="008C389F">
        <w:rPr>
          <w:rFonts w:ascii="Tahoma" w:hAnsi="Tahoma" w:cs="Tahoma"/>
          <w:color w:val="030303"/>
          <w:sz w:val="18"/>
          <w:szCs w:val="18"/>
          <w:shd w:val="clear" w:color="auto" w:fill="FFFFFF"/>
        </w:rPr>
        <w:t xml:space="preserve"> </w:t>
      </w:r>
      <w:r w:rsidR="00C01F4B">
        <w:rPr>
          <w:rFonts w:ascii="Tahoma" w:hAnsi="Tahoma" w:cs="Tahoma"/>
          <w:color w:val="030303"/>
          <w:sz w:val="18"/>
          <w:szCs w:val="18"/>
          <w:shd w:val="clear" w:color="auto" w:fill="FFFFFF"/>
        </w:rPr>
        <w:t>banka Slovensko, a.s.</w:t>
      </w:r>
      <w:r w:rsidR="00473324" w:rsidRPr="00473324">
        <w:rPr>
          <w:rFonts w:asciiTheme="minorHAnsi" w:hAnsiTheme="minorHAnsi" w:cs="Arial"/>
          <w:sz w:val="22"/>
          <w:szCs w:val="22"/>
        </w:rPr>
        <w:t xml:space="preserve"> </w:t>
      </w:r>
    </w:p>
    <w:p w:rsidR="000A32BA" w:rsidRPr="00F37B05" w:rsidRDefault="00102D75" w:rsidP="000A32BA">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Swift kód</w:t>
      </w:r>
      <w:r w:rsidR="00BE7493" w:rsidRPr="00F37B05">
        <w:rPr>
          <w:rFonts w:asciiTheme="minorHAnsi" w:hAnsiTheme="minorHAnsi" w:cs="Arial"/>
          <w:sz w:val="22"/>
          <w:szCs w:val="22"/>
        </w:rPr>
        <w:t xml:space="preserve">: </w:t>
      </w:r>
      <w:r w:rsidR="00BE7493" w:rsidRPr="00F37B05">
        <w:rPr>
          <w:rFonts w:asciiTheme="minorHAnsi" w:hAnsiTheme="minorHAnsi" w:cs="Arial"/>
          <w:sz w:val="22"/>
          <w:szCs w:val="22"/>
        </w:rPr>
        <w:tab/>
      </w:r>
      <w:r w:rsidR="00C01F4B" w:rsidRPr="00C01F4B">
        <w:rPr>
          <w:rFonts w:asciiTheme="minorHAnsi" w:hAnsiTheme="minorHAnsi" w:cs="Arial"/>
          <w:sz w:val="22"/>
          <w:szCs w:val="22"/>
        </w:rPr>
        <w:t>KOMASK2X</w:t>
      </w:r>
    </w:p>
    <w:p w:rsidR="00867046" w:rsidRPr="000A32BA" w:rsidRDefault="00867046" w:rsidP="000A32BA">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8C389F" w:rsidRPr="008C389F">
        <w:rPr>
          <w:rFonts w:asciiTheme="minorHAnsi" w:hAnsiTheme="minorHAnsi" w:cs="Arial"/>
          <w:sz w:val="22"/>
          <w:szCs w:val="22"/>
        </w:rPr>
        <w:t>SK 80 5600 0000 0004 5617 5001</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w:t>
      </w:r>
      <w:r w:rsidRPr="004860EA">
        <w:rPr>
          <w:rFonts w:asciiTheme="minorHAnsi" w:hAnsiTheme="minorHAnsi" w:cs="Arial"/>
          <w:b w:val="0"/>
          <w:i/>
          <w:iCs/>
          <w:color w:val="FF0000"/>
          <w:spacing w:val="1"/>
          <w:w w:val="99"/>
          <w:sz w:val="22"/>
          <w:szCs w:val="22"/>
        </w:rPr>
        <w:t xml:space="preserve"> </w:t>
      </w:r>
      <w:r w:rsidRPr="004860EA">
        <w:rPr>
          <w:rFonts w:asciiTheme="minorHAnsi" w:hAnsiTheme="minorHAnsi" w:cs="Arial"/>
          <w:b w:val="0"/>
          <w:i/>
          <w:iCs/>
          <w:color w:val="FF0000"/>
          <w:w w:val="99"/>
          <w:sz w:val="22"/>
          <w:szCs w:val="22"/>
        </w:rPr>
        <w:t>z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BE7493">
        <w:rPr>
          <w:rFonts w:asciiTheme="minorHAnsi" w:hAnsiTheme="minorHAnsi" w:cs="Arial"/>
          <w:sz w:val="22"/>
          <w:szCs w:val="22"/>
        </w:rPr>
        <w:t xml:space="preserve"> </w:t>
      </w:r>
      <w:r w:rsidR="00AB0CAE">
        <w:rPr>
          <w:rFonts w:asciiTheme="minorHAnsi" w:hAnsiTheme="minorHAnsi" w:cs="Arial"/>
          <w:b/>
          <w:sz w:val="22"/>
          <w:szCs w:val="22"/>
        </w:rPr>
        <w:t>Stavebných prác</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8C389F">
        <w:rPr>
          <w:rFonts w:asciiTheme="minorHAnsi" w:hAnsiTheme="minorHAnsi" w:cs="Arial"/>
          <w:b/>
          <w:sz w:val="22"/>
          <w:szCs w:val="22"/>
        </w:rPr>
        <w:t>Zvýšenie energetickej účinnosti pavilónu „C“ a prechodovej chodby MŠ Gorkého 13, Bardejov</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8C389F">
        <w:rPr>
          <w:rFonts w:asciiTheme="minorHAnsi" w:hAnsiTheme="minorHAnsi" w:cs="Arial"/>
          <w:b/>
          <w:sz w:val="22"/>
          <w:szCs w:val="22"/>
        </w:rPr>
        <w:t>Zvýšenie energetickej účinnosti pavilónu „C“ a prechodovej chodby MŠ Gorkého 13, Bardejov</w:t>
      </w:r>
      <w:r w:rsidR="00F37B05">
        <w:rPr>
          <w:rFonts w:asciiTheme="minorHAnsi" w:hAnsiTheme="minorHAnsi" w:cs="Arial"/>
          <w:sz w:val="22"/>
          <w:szCs w:val="22"/>
        </w:rPr>
        <w:t xml:space="preserve"> </w:t>
      </w:r>
      <w:r w:rsidRPr="003745B9">
        <w:rPr>
          <w:rFonts w:asciiTheme="minorHAnsi" w:hAnsiTheme="minorHAnsi" w:cs="Arial"/>
          <w:sz w:val="22"/>
          <w:szCs w:val="22"/>
        </w:rPr>
        <w:t xml:space="preserve">podľa Projektovej dokumentácie </w:t>
      </w:r>
      <w:r w:rsidR="005D4BEF" w:rsidRPr="003745B9">
        <w:rPr>
          <w:rFonts w:asciiTheme="minorHAnsi" w:hAnsiTheme="minorHAnsi" w:cs="Arial"/>
          <w:sz w:val="22"/>
          <w:szCs w:val="22"/>
        </w:rPr>
        <w:t>- Príloha</w:t>
      </w:r>
      <w:r w:rsidRPr="003745B9">
        <w:rPr>
          <w:rFonts w:asciiTheme="minorHAnsi" w:hAnsiTheme="minorHAnsi" w:cs="Arial"/>
          <w:sz w:val="22"/>
          <w:szCs w:val="22"/>
        </w:rPr>
        <w:t xml:space="preserve"> č. 3 tejto zmluvy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príslušným poskytovateľom pomoci, v ktorého zastúpení koná Slovenská inovačná a energetická agentúra 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r w:rsidR="004537B1" w:rsidRPr="00D06887">
        <w:rPr>
          <w:rFonts w:asciiTheme="minorHAnsi" w:hAnsiTheme="minorHAnsi" w:cs="Arial"/>
          <w:sz w:val="22"/>
          <w:szCs w:val="22"/>
        </w:rPr>
        <w:t xml:space="preserve"> </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výsledku verejného obstarávania a v zmysle zákona NR SR č.18/1996 Z.z. o cenách, v znení neskorších právnych predpisov a predstavuje bez DPH .................</w:t>
      </w:r>
      <w:r w:rsidRPr="00C71A52">
        <w:rPr>
          <w:rFonts w:asciiTheme="minorHAnsi" w:hAnsiTheme="minorHAnsi" w:cs="Arial"/>
          <w:b/>
          <w:i/>
          <w:iCs/>
          <w:w w:val="99"/>
          <w:sz w:val="22"/>
          <w:szCs w:val="22"/>
        </w:rPr>
        <w:t xml:space="preserve">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C71A52">
        <w:rPr>
          <w:rFonts w:asciiTheme="minorHAnsi" w:hAnsiTheme="minorHAnsi" w:cs="Arial"/>
          <w:b/>
          <w:i/>
          <w:iCs/>
          <w:w w:val="99"/>
          <w:sz w:val="22"/>
          <w:szCs w:val="22"/>
        </w:rPr>
        <w:t xml:space="preserve">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C71A52">
        <w:rPr>
          <w:rFonts w:asciiTheme="minorHAnsi" w:hAnsiTheme="minorHAnsi" w:cs="Arial"/>
          <w:i/>
          <w:iCs/>
          <w:w w:val="99"/>
          <w:sz w:val="22"/>
          <w:szCs w:val="22"/>
        </w:rPr>
        <w:t xml:space="preserve">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E34B54" w:rsidRPr="009C6E64">
        <w:rPr>
          <w:rFonts w:asciiTheme="minorHAnsi" w:hAnsiTheme="minorHAnsi" w:cs="Arial"/>
          <w:sz w:val="22"/>
          <w:szCs w:val="22"/>
        </w:rPr>
        <w:t>, v dvojmesačných intervaloch,</w:t>
      </w:r>
      <w:r w:rsidR="00E34B54">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9C6E64" w:rsidRDefault="004537B1" w:rsidP="009C6E64">
      <w:pPr>
        <w:pStyle w:val="CTL"/>
        <w:numPr>
          <w:ilvl w:val="0"/>
          <w:numId w:val="5"/>
        </w:numPr>
        <w:spacing w:after="0"/>
        <w:ind w:left="714" w:hanging="357"/>
        <w:rPr>
          <w:rFonts w:asciiTheme="minorHAnsi" w:hAnsiTheme="minorHAnsi" w:cs="Arial"/>
          <w:sz w:val="22"/>
          <w:szCs w:val="22"/>
        </w:rPr>
      </w:pPr>
      <w:r w:rsidRPr="009C6E64">
        <w:rPr>
          <w:rFonts w:asciiTheme="minorHAnsi" w:hAnsiTheme="minorHAnsi" w:cs="Arial"/>
          <w:sz w:val="22"/>
          <w:szCs w:val="22"/>
        </w:rPr>
        <w:t xml:space="preserve">Zmluvné strany sa dohodli, že Zhotoviteľ je povinný do 14 dní od účinnosti zmluvy vinkulovať na bankovom účte Zhotoviteľa finančné prostriedky alebo poskytnúť bankovú záruku vo výške </w:t>
      </w:r>
      <w:r w:rsidR="00B56315">
        <w:rPr>
          <w:rFonts w:asciiTheme="minorHAnsi" w:hAnsiTheme="minorHAnsi" w:cs="Arial"/>
          <w:sz w:val="22"/>
          <w:szCs w:val="22"/>
        </w:rPr>
        <w:t>5</w:t>
      </w:r>
      <w:r w:rsidRPr="009C6E64">
        <w:rPr>
          <w:rFonts w:asciiTheme="minorHAnsi" w:hAnsiTheme="minorHAnsi" w:cs="Arial"/>
          <w:sz w:val="22"/>
          <w:szCs w:val="22"/>
        </w:rPr>
        <w:t>% z</w:t>
      </w:r>
      <w:r w:rsidR="002534DF" w:rsidRPr="009C6E64">
        <w:rPr>
          <w:rFonts w:asciiTheme="minorHAnsi" w:hAnsiTheme="minorHAnsi" w:cs="Arial"/>
          <w:sz w:val="22"/>
          <w:szCs w:val="22"/>
        </w:rPr>
        <w:t xml:space="preserve"> celkovej </w:t>
      </w:r>
      <w:r w:rsidRPr="009C6E64">
        <w:rPr>
          <w:rFonts w:asciiTheme="minorHAnsi" w:hAnsiTheme="minorHAnsi" w:cs="Arial"/>
          <w:sz w:val="22"/>
          <w:szCs w:val="22"/>
        </w:rPr>
        <w:t xml:space="preserve">ceny </w:t>
      </w:r>
      <w:r w:rsidR="002534DF" w:rsidRPr="009C6E64">
        <w:rPr>
          <w:rFonts w:asciiTheme="minorHAnsi" w:hAnsiTheme="minorHAnsi" w:cs="Arial"/>
          <w:sz w:val="22"/>
          <w:szCs w:val="22"/>
        </w:rPr>
        <w:t xml:space="preserve">diela </w:t>
      </w:r>
      <w:r w:rsidRPr="009C6E64">
        <w:rPr>
          <w:rFonts w:asciiTheme="minorHAnsi" w:hAnsiTheme="minorHAnsi" w:cs="Arial"/>
          <w:sz w:val="22"/>
          <w:szCs w:val="22"/>
        </w:rPr>
        <w:t>bez DPH ako výkonovú záruku, s dátumom vystavenia,  alebo zložením na účet, nie starším ako 7 dní odo dňa ú</w:t>
      </w:r>
      <w:r w:rsidR="002534DF" w:rsidRPr="009C6E64">
        <w:rPr>
          <w:rFonts w:asciiTheme="minorHAnsi" w:hAnsiTheme="minorHAnsi" w:cs="Arial"/>
          <w:sz w:val="22"/>
          <w:szCs w:val="22"/>
        </w:rPr>
        <w:t>činnosti zmluvy</w:t>
      </w:r>
      <w:r w:rsidRPr="009C6E64">
        <w:rPr>
          <w:rFonts w:asciiTheme="minorHAnsi" w:hAnsiTheme="minorHAnsi" w:cs="Arial"/>
          <w:sz w:val="22"/>
          <w:szCs w:val="22"/>
        </w:rPr>
        <w:t xml:space="preserve">. </w:t>
      </w:r>
    </w:p>
    <w:p w:rsidR="004537B1" w:rsidRPr="009C6E64" w:rsidRDefault="009C6E64" w:rsidP="009C6E64">
      <w:pPr>
        <w:pStyle w:val="CTL"/>
        <w:numPr>
          <w:ilvl w:val="0"/>
          <w:numId w:val="0"/>
        </w:numPr>
        <w:ind w:left="709"/>
        <w:rPr>
          <w:rFonts w:asciiTheme="minorHAnsi" w:hAnsiTheme="minorHAnsi" w:cs="Arial"/>
          <w:sz w:val="22"/>
          <w:szCs w:val="22"/>
        </w:rPr>
      </w:pPr>
      <w:r w:rsidRPr="009C6E64">
        <w:rPr>
          <w:rFonts w:asciiTheme="minorHAnsi" w:hAnsiTheme="minorHAnsi" w:cs="Arial"/>
          <w:sz w:val="22"/>
          <w:szCs w:val="22"/>
        </w:rPr>
        <w:t>Výkonová záruka bude vrátená Zhotoviteľovi do 10-tich kalendárnych dní po vydaní právoplatného kolaudačného rozhodnutia</w:t>
      </w:r>
      <w:r w:rsidR="004537B1" w:rsidRPr="009C6E64">
        <w:rPr>
          <w:rFonts w:asciiTheme="minorHAnsi" w:hAnsiTheme="minorHAnsi" w:cs="Arial"/>
          <w:sz w:val="22"/>
          <w:szCs w:val="22"/>
        </w:rPr>
        <w:t>.</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r w:rsidRPr="00C71A52">
        <w:rPr>
          <w:rFonts w:asciiTheme="minorHAnsi" w:hAnsiTheme="minorHAnsi" w:cs="Arial"/>
          <w:b/>
          <w:bCs/>
          <w:sz w:val="22"/>
          <w:szCs w:val="22"/>
        </w:rPr>
        <w:t xml:space="preserve"> </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4537B1" w:rsidRPr="003745B9">
        <w:rPr>
          <w:rFonts w:asciiTheme="minorHAnsi" w:hAnsiTheme="minorHAnsi" w:cs="Arial"/>
          <w:b w:val="0"/>
          <w:sz w:val="22"/>
          <w:szCs w:val="22"/>
        </w:rPr>
        <w:t xml:space="preserve"> </w:t>
      </w:r>
      <w:r w:rsidRPr="003745B9">
        <w:rPr>
          <w:rFonts w:asciiTheme="minorHAnsi" w:hAnsiTheme="minorHAnsi" w:cs="Arial"/>
          <w:b w:val="0"/>
          <w:sz w:val="22"/>
          <w:szCs w:val="22"/>
        </w:rPr>
        <w:t>uvedené v Projektovej dokumentácii - Príloha č. 3 tejto zmluvy</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 </w:t>
      </w:r>
      <w:r w:rsidRPr="003745B9">
        <w:rPr>
          <w:rFonts w:asciiTheme="minorHAnsi" w:hAnsiTheme="minorHAnsi" w:cs="Arial"/>
          <w:b w:val="0"/>
          <w:i/>
          <w:color w:val="FF0000"/>
          <w:sz w:val="22"/>
          <w:szCs w:val="22"/>
        </w:rPr>
        <w:t>doplní uchádzač</w:t>
      </w:r>
      <w:r w:rsidRPr="003745B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8C389F">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lastRenderedPageBreak/>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do 10 dní od podpisu Zmluvy.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lastRenderedPageBreak/>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w:t>
      </w:r>
      <w:r w:rsidR="00071B82" w:rsidRPr="00071B82">
        <w:rPr>
          <w:rFonts w:asciiTheme="minorHAnsi" w:hAnsiTheme="minorHAnsi" w:cs="Arial"/>
          <w:b w:val="0"/>
          <w:sz w:val="22"/>
          <w:szCs w:val="22"/>
        </w:rPr>
        <w:t xml:space="preserve"> </w:t>
      </w:r>
      <w:r w:rsidRPr="00071B82">
        <w:rPr>
          <w:rFonts w:asciiTheme="minorHAnsi" w:hAnsiTheme="minorHAnsi" w:cs="Arial"/>
          <w:b w:val="0"/>
          <w:sz w:val="22"/>
          <w:szCs w:val="22"/>
        </w:rPr>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lastRenderedPageBreak/>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Náhradu nákladov podľa bodov 3 a 4 tohto článku môže Objednávateľ vykonať vystavením faktúry za</w:t>
      </w:r>
      <w:r w:rsidRPr="00C71A52">
        <w:rPr>
          <w:rFonts w:asciiTheme="minorHAnsi" w:hAnsiTheme="minorHAnsi"/>
          <w:sz w:val="20"/>
        </w:rPr>
        <w:t xml:space="preserve"> </w:t>
      </w:r>
      <w:r w:rsidRPr="00C71A52">
        <w:rPr>
          <w:rFonts w:asciiTheme="minorHAnsi" w:hAnsiTheme="minorHAnsi" w:cs="Arial"/>
          <w:sz w:val="22"/>
          <w:szCs w:val="22"/>
        </w:rPr>
        <w:t>vynaložené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r w:rsidR="00E34B54" w:rsidRPr="00E34B54">
        <w:rPr>
          <w:rFonts w:asciiTheme="minorHAnsi" w:hAnsiTheme="minorHAnsi" w:cs="Arial"/>
          <w:sz w:val="22"/>
          <w:szCs w:val="22"/>
        </w:rPr>
        <w:t xml:space="preserve"> </w:t>
      </w:r>
      <w:r w:rsidR="00E34B54">
        <w:rPr>
          <w:rFonts w:asciiTheme="minorHAnsi" w:hAnsiTheme="minorHAnsi" w:cs="Arial"/>
          <w:sz w:val="22"/>
          <w:szCs w:val="22"/>
        </w:rPr>
        <w:t xml:space="preserve">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V prípade omeškania Objednávateľa so splnením svojho peňažného záväzku akéhokoľvek druhu o viac ako 90 dní, vyplývajúceho z tejto zmluvy, má zhotoviteľ právo n</w:t>
      </w:r>
      <w:r w:rsidR="00787E79">
        <w:rPr>
          <w:rFonts w:asciiTheme="minorHAnsi" w:hAnsiTheme="minorHAnsi" w:cs="Arial"/>
          <w:sz w:val="22"/>
          <w:szCs w:val="22"/>
        </w:rPr>
        <w:t xml:space="preserve">a úrok z </w:t>
      </w:r>
      <w:r w:rsidR="00787E79">
        <w:rPr>
          <w:rFonts w:asciiTheme="minorHAnsi" w:hAnsiTheme="minorHAnsi" w:cs="Arial"/>
          <w:sz w:val="22"/>
          <w:szCs w:val="22"/>
        </w:rPr>
        <w:lastRenderedPageBreak/>
        <w:t>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 xml:space="preserve">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w:t>
      </w:r>
      <w:r w:rsidRPr="00C71A52">
        <w:rPr>
          <w:rFonts w:asciiTheme="minorHAnsi" w:hAnsiTheme="minorHAnsi" w:cs="Arial"/>
          <w:sz w:val="22"/>
          <w:szCs w:val="22"/>
        </w:rPr>
        <w:lastRenderedPageBreak/>
        <w:t>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D75D15">
      <w:pPr>
        <w:pStyle w:val="CTL"/>
        <w:numPr>
          <w:ilvl w:val="0"/>
          <w:numId w:val="13"/>
        </w:numPr>
        <w:rPr>
          <w:rFonts w:asciiTheme="minorHAnsi" w:hAnsiTheme="minorHAnsi" w:cs="Arial"/>
          <w:sz w:val="22"/>
          <w:szCs w:val="22"/>
        </w:rPr>
      </w:pPr>
      <w:r w:rsidRPr="007A6DB6">
        <w:rPr>
          <w:rFonts w:asciiTheme="minorHAnsi" w:hAnsiTheme="minorHAnsi" w:cs="Arial"/>
          <w:sz w:val="22"/>
          <w:szCs w:val="22"/>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ii.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iii.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iv.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8C389F" w:rsidRDefault="004537B1" w:rsidP="00E34B54">
      <w:pPr>
        <w:pStyle w:val="CTL"/>
        <w:numPr>
          <w:ilvl w:val="0"/>
          <w:numId w:val="6"/>
        </w:numPr>
        <w:spacing w:after="0"/>
        <w:ind w:left="714" w:hanging="357"/>
        <w:rPr>
          <w:rFonts w:asciiTheme="minorHAnsi" w:hAnsiTheme="minorHAnsi" w:cs="Arial"/>
          <w:b/>
          <w:szCs w:val="24"/>
          <w:u w:val="single"/>
        </w:rPr>
      </w:pPr>
      <w:r w:rsidRPr="008C389F">
        <w:rPr>
          <w:rFonts w:asciiTheme="minorHAnsi" w:hAnsiTheme="minorHAnsi" w:cs="Arial"/>
          <w:b/>
          <w:szCs w:val="24"/>
          <w:u w:val="single"/>
        </w:rPr>
        <w:t>Neoddeliteľnými prílohami tejto zmluvy sú:</w:t>
      </w:r>
    </w:p>
    <w:p w:rsidR="004537B1" w:rsidRPr="008C389F" w:rsidRDefault="004537B1" w:rsidP="004537B1">
      <w:pPr>
        <w:pStyle w:val="CTL"/>
        <w:numPr>
          <w:ilvl w:val="0"/>
          <w:numId w:val="0"/>
        </w:numPr>
        <w:spacing w:after="0"/>
        <w:ind w:left="709"/>
        <w:rPr>
          <w:rFonts w:asciiTheme="minorHAnsi" w:hAnsiTheme="minorHAnsi" w:cs="Arial"/>
          <w:b/>
          <w:szCs w:val="24"/>
        </w:rPr>
      </w:pPr>
      <w:r w:rsidRPr="008C389F">
        <w:rPr>
          <w:rFonts w:asciiTheme="minorHAnsi" w:hAnsiTheme="minorHAnsi" w:cs="Arial"/>
          <w:b/>
          <w:szCs w:val="24"/>
        </w:rPr>
        <w:t>Príloha č.</w:t>
      </w:r>
      <w:r w:rsidR="007D2C98" w:rsidRPr="008C389F">
        <w:rPr>
          <w:rFonts w:asciiTheme="minorHAnsi" w:hAnsiTheme="minorHAnsi" w:cs="Arial"/>
          <w:b/>
          <w:szCs w:val="24"/>
        </w:rPr>
        <w:t xml:space="preserve"> </w:t>
      </w:r>
      <w:r w:rsidRPr="008C389F">
        <w:rPr>
          <w:rFonts w:asciiTheme="minorHAnsi" w:hAnsiTheme="minorHAnsi" w:cs="Arial"/>
          <w:b/>
          <w:szCs w:val="24"/>
        </w:rPr>
        <w:t>1: Cenová a technická špecifikácia ponúkaného riešenia  - Výkaz výmer</w:t>
      </w:r>
    </w:p>
    <w:p w:rsidR="004537B1" w:rsidRPr="008C389F" w:rsidRDefault="004537B1" w:rsidP="004537B1">
      <w:pPr>
        <w:pStyle w:val="CTL"/>
        <w:numPr>
          <w:ilvl w:val="0"/>
          <w:numId w:val="0"/>
        </w:numPr>
        <w:spacing w:after="0"/>
        <w:ind w:left="709"/>
        <w:rPr>
          <w:rFonts w:asciiTheme="minorHAnsi" w:hAnsiTheme="minorHAnsi" w:cs="Arial"/>
          <w:b/>
          <w:szCs w:val="24"/>
        </w:rPr>
      </w:pPr>
      <w:r w:rsidRPr="008C389F">
        <w:rPr>
          <w:rFonts w:asciiTheme="minorHAnsi" w:hAnsiTheme="minorHAnsi" w:cs="Arial"/>
          <w:b/>
          <w:szCs w:val="24"/>
        </w:rPr>
        <w:t>Príloha č.</w:t>
      </w:r>
      <w:r w:rsidR="007D2C98" w:rsidRPr="008C389F">
        <w:rPr>
          <w:rFonts w:asciiTheme="minorHAnsi" w:hAnsiTheme="minorHAnsi" w:cs="Arial"/>
          <w:b/>
          <w:szCs w:val="24"/>
        </w:rPr>
        <w:t xml:space="preserve"> </w:t>
      </w:r>
      <w:r w:rsidRPr="008C389F">
        <w:rPr>
          <w:rFonts w:asciiTheme="minorHAnsi" w:hAnsiTheme="minorHAnsi" w:cs="Arial"/>
          <w:b/>
          <w:szCs w:val="24"/>
        </w:rPr>
        <w:t xml:space="preserve">2: Harmonogram prác v členení na jednotlivé </w:t>
      </w:r>
      <w:r w:rsidR="00212F88" w:rsidRPr="008C389F">
        <w:rPr>
          <w:rFonts w:asciiTheme="minorHAnsi" w:hAnsiTheme="minorHAnsi" w:cs="Arial"/>
          <w:b/>
          <w:szCs w:val="24"/>
        </w:rPr>
        <w:t>činnosti</w:t>
      </w:r>
      <w:r w:rsidR="008C389F" w:rsidRPr="008C389F">
        <w:rPr>
          <w:rFonts w:asciiTheme="minorHAnsi" w:hAnsiTheme="minorHAnsi" w:cs="Arial"/>
          <w:b/>
          <w:szCs w:val="24"/>
        </w:rPr>
        <w:t xml:space="preserve"> (na CD)</w:t>
      </w:r>
    </w:p>
    <w:p w:rsidR="004537B1" w:rsidRPr="008C389F" w:rsidRDefault="004537B1" w:rsidP="004537B1">
      <w:pPr>
        <w:pStyle w:val="CTL"/>
        <w:numPr>
          <w:ilvl w:val="0"/>
          <w:numId w:val="0"/>
        </w:numPr>
        <w:spacing w:after="0"/>
        <w:ind w:left="709"/>
        <w:jc w:val="left"/>
        <w:rPr>
          <w:rFonts w:asciiTheme="minorHAnsi" w:hAnsiTheme="minorHAnsi" w:cs="Arial"/>
          <w:b/>
          <w:szCs w:val="24"/>
        </w:rPr>
      </w:pPr>
      <w:r w:rsidRPr="008C389F">
        <w:rPr>
          <w:rFonts w:asciiTheme="minorHAnsi" w:hAnsiTheme="minorHAnsi" w:cs="Arial"/>
          <w:b/>
          <w:szCs w:val="24"/>
        </w:rPr>
        <w:t>Príloha č.</w:t>
      </w:r>
      <w:r w:rsidR="007D2C98" w:rsidRPr="008C389F">
        <w:rPr>
          <w:rFonts w:asciiTheme="minorHAnsi" w:hAnsiTheme="minorHAnsi" w:cs="Arial"/>
          <w:b/>
          <w:szCs w:val="24"/>
        </w:rPr>
        <w:t xml:space="preserve"> </w:t>
      </w:r>
      <w:r w:rsidRPr="008C389F">
        <w:rPr>
          <w:rFonts w:asciiTheme="minorHAnsi" w:hAnsiTheme="minorHAnsi" w:cs="Arial"/>
          <w:b/>
          <w:szCs w:val="24"/>
        </w:rPr>
        <w:t xml:space="preserve">3: </w:t>
      </w:r>
      <w:r w:rsidR="00787E79" w:rsidRPr="008C389F">
        <w:rPr>
          <w:rFonts w:asciiTheme="minorHAnsi" w:hAnsiTheme="minorHAnsi" w:cs="Arial"/>
          <w:b/>
          <w:szCs w:val="24"/>
        </w:rPr>
        <w:t>Projektová dokumentácia (na CD/DVD a pod.)</w:t>
      </w:r>
    </w:p>
    <w:p w:rsidR="004537B1" w:rsidRPr="008C389F" w:rsidRDefault="004537B1" w:rsidP="003C2296">
      <w:pPr>
        <w:pStyle w:val="CTL"/>
        <w:numPr>
          <w:ilvl w:val="0"/>
          <w:numId w:val="0"/>
        </w:numPr>
        <w:spacing w:after="0"/>
        <w:ind w:left="709"/>
        <w:jc w:val="left"/>
        <w:rPr>
          <w:rFonts w:asciiTheme="minorHAnsi" w:hAnsiTheme="minorHAnsi" w:cs="Arial"/>
          <w:b/>
          <w:szCs w:val="24"/>
        </w:rPr>
      </w:pPr>
      <w:r w:rsidRPr="008C389F">
        <w:rPr>
          <w:rFonts w:asciiTheme="minorHAnsi" w:hAnsiTheme="minorHAnsi" w:cs="Arial"/>
          <w:b/>
          <w:szCs w:val="24"/>
        </w:rPr>
        <w:t>Príloha č.</w:t>
      </w:r>
      <w:r w:rsidR="007D2C98" w:rsidRPr="008C389F">
        <w:rPr>
          <w:rFonts w:asciiTheme="minorHAnsi" w:hAnsiTheme="minorHAnsi" w:cs="Arial"/>
          <w:b/>
          <w:szCs w:val="24"/>
        </w:rPr>
        <w:t xml:space="preserve"> </w:t>
      </w:r>
      <w:r w:rsidRPr="008C389F">
        <w:rPr>
          <w:rFonts w:asciiTheme="minorHAnsi" w:hAnsiTheme="minorHAnsi" w:cs="Arial"/>
          <w:b/>
          <w:szCs w:val="24"/>
        </w:rPr>
        <w:t>4: Elektronicka verzia rozpočtu projektu v MS Excel (na CD/DVD a pod.)</w:t>
      </w:r>
    </w:p>
    <w:p w:rsidR="003C2296" w:rsidRDefault="003C2296" w:rsidP="00787E79">
      <w:pPr>
        <w:pStyle w:val="CTL"/>
        <w:numPr>
          <w:ilvl w:val="0"/>
          <w:numId w:val="0"/>
        </w:numPr>
        <w:ind w:left="709"/>
        <w:jc w:val="left"/>
        <w:rPr>
          <w:rFonts w:asciiTheme="minorHAnsi" w:hAnsiTheme="minorHAnsi" w:cs="Arial"/>
          <w:sz w:val="22"/>
          <w:szCs w:val="22"/>
        </w:rPr>
      </w:pPr>
      <w:r w:rsidRPr="008C389F">
        <w:rPr>
          <w:rFonts w:asciiTheme="minorHAnsi" w:hAnsiTheme="minorHAnsi" w:cs="Arial"/>
          <w:b/>
          <w:szCs w:val="24"/>
        </w:rPr>
        <w:t>Príloha č. 5: Zoznam subdodávateľov</w:t>
      </w:r>
      <w:r w:rsidR="008C389F" w:rsidRPr="008C389F">
        <w:rPr>
          <w:rFonts w:asciiTheme="minorHAnsi" w:hAnsiTheme="minorHAnsi" w:cs="Arial"/>
          <w:b/>
          <w:szCs w:val="24"/>
        </w:rPr>
        <w:t xml:space="preserve"> (na CD)</w:t>
      </w:r>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V prípade zmeny obchodného mena, názvu, sídla, právnej formy, štatutárnych orgánov alebo </w:t>
      </w:r>
      <w:r w:rsidRPr="00C71A52">
        <w:rPr>
          <w:rFonts w:asciiTheme="minorHAnsi" w:hAnsiTheme="minorHAnsi" w:cs="Arial"/>
          <w:sz w:val="22"/>
          <w:szCs w:val="22"/>
        </w:rPr>
        <w:lastRenderedPageBreak/>
        <w:t>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C91" w:rsidRDefault="009E3C91">
      <w:r>
        <w:separator/>
      </w:r>
    </w:p>
  </w:endnote>
  <w:endnote w:type="continuationSeparator" w:id="1">
    <w:p w:rsidR="009E3C91" w:rsidRDefault="009E3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1D" w:rsidRPr="000F1FB8" w:rsidRDefault="00736B1D"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A53BE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A53BE2" w:rsidRPr="000F1FB8">
      <w:rPr>
        <w:rFonts w:ascii="Arial" w:hAnsi="Arial" w:cs="Arial"/>
        <w:i/>
        <w:sz w:val="16"/>
        <w:szCs w:val="16"/>
      </w:rPr>
      <w:fldChar w:fldCharType="separate"/>
    </w:r>
    <w:r w:rsidR="008C389F">
      <w:rPr>
        <w:rFonts w:ascii="Arial" w:hAnsi="Arial" w:cs="Arial"/>
        <w:i/>
        <w:sz w:val="16"/>
        <w:szCs w:val="16"/>
      </w:rPr>
      <w:t>11</w:t>
    </w:r>
    <w:r w:rsidR="00A53BE2" w:rsidRPr="000F1FB8">
      <w:rPr>
        <w:rFonts w:ascii="Arial" w:hAnsi="Arial" w:cs="Arial"/>
        <w:i/>
        <w:sz w:val="16"/>
        <w:szCs w:val="16"/>
      </w:rPr>
      <w:fldChar w:fldCharType="end"/>
    </w:r>
    <w:r w:rsidRPr="000F1FB8">
      <w:rPr>
        <w:rFonts w:ascii="Arial" w:hAnsi="Arial" w:cs="Arial"/>
        <w:i/>
        <w:sz w:val="16"/>
        <w:szCs w:val="16"/>
      </w:rPr>
      <w:t xml:space="preserve"> z </w:t>
    </w:r>
    <w:r w:rsidR="00A53BE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A53BE2" w:rsidRPr="000F1FB8">
      <w:rPr>
        <w:rFonts w:ascii="Arial" w:hAnsi="Arial" w:cs="Arial"/>
        <w:i/>
        <w:sz w:val="16"/>
        <w:szCs w:val="16"/>
      </w:rPr>
      <w:fldChar w:fldCharType="separate"/>
    </w:r>
    <w:r w:rsidR="008C389F">
      <w:rPr>
        <w:rFonts w:ascii="Arial" w:hAnsi="Arial" w:cs="Arial"/>
        <w:i/>
        <w:sz w:val="16"/>
        <w:szCs w:val="16"/>
      </w:rPr>
      <w:t>11</w:t>
    </w:r>
    <w:r w:rsidR="00A53BE2" w:rsidRPr="000F1FB8">
      <w:rPr>
        <w:rFonts w:ascii="Arial" w:hAnsi="Arial" w:cs="Arial"/>
        <w:i/>
        <w:sz w:val="16"/>
        <w:szCs w:val="16"/>
      </w:rPr>
      <w:fldChar w:fldCharType="end"/>
    </w:r>
  </w:p>
  <w:p w:rsidR="00736B1D" w:rsidRDefault="00736B1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1D" w:rsidRPr="001450F7" w:rsidRDefault="00736B1D">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B1D" w:rsidRPr="004B243F" w:rsidRDefault="00736B1D">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Pr>
        <w:sz w:val="20"/>
      </w:rPr>
      <w:t xml:space="preserve">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r w:rsidRPr="004B243F">
      <w:rPr>
        <w:sz w:val="20"/>
      </w:rPr>
      <w:t xml:space="preserve">  </w:t>
    </w:r>
  </w:p>
  <w:p w:rsidR="00736B1D" w:rsidRDefault="00736B1D">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C91" w:rsidRDefault="009E3C91">
      <w:r>
        <w:separator/>
      </w:r>
    </w:p>
  </w:footnote>
  <w:footnote w:type="continuationSeparator" w:id="1">
    <w:p w:rsidR="009E3C91" w:rsidRDefault="009E3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EA" w:rsidRPr="000F1FB8" w:rsidRDefault="004860EA" w:rsidP="004860EA">
    <w:pPr>
      <w:tabs>
        <w:tab w:val="right" w:pos="9360"/>
      </w:tabs>
      <w:jc w:val="right"/>
      <w:rPr>
        <w:rFonts w:ascii="Arial" w:hAnsi="Arial" w:cs="Arial"/>
        <w:sz w:val="16"/>
        <w:szCs w:val="16"/>
      </w:rPr>
    </w:pPr>
    <w:r>
      <w:rPr>
        <w:rFonts w:ascii="Arial" w:hAnsi="Arial" w:cs="Arial"/>
        <w:sz w:val="16"/>
        <w:szCs w:val="16"/>
      </w:rPr>
      <w:t>Príloha č. 3 k</w:t>
    </w:r>
    <w:r w:rsidR="00BE7493">
      <w:rPr>
        <w:rFonts w:ascii="Arial" w:hAnsi="Arial" w:cs="Arial"/>
        <w:sz w:val="16"/>
        <w:szCs w:val="16"/>
      </w:rPr>
      <w:t> Výzve na predkladanie ponúk</w:t>
    </w:r>
  </w:p>
  <w:p w:rsidR="009D5773" w:rsidRDefault="00BE7493"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sidRPr="00611C02">
      <w:rPr>
        <w:rFonts w:ascii="Arial" w:eastAsia="Calibri" w:hAnsi="Arial" w:cs="Arial"/>
        <w:sz w:val="16"/>
        <w:szCs w:val="16"/>
        <w:lang w:eastAsia="en-US"/>
      </w:rPr>
      <w:t xml:space="preserve"> </w:t>
    </w:r>
    <w:r w:rsidR="00DA6B2D">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8C389F">
      <w:rPr>
        <w:b/>
        <w:sz w:val="16"/>
        <w:szCs w:val="16"/>
      </w:rPr>
      <w:t>Zvýšenie energeticke účinnosti pavilónu „C“ a prechodovej chodby MŠ Gorkého 13, Bardejov</w:t>
    </w:r>
    <w:r w:rsidRPr="00611C02">
      <w:rPr>
        <w:rFonts w:ascii="Arial" w:eastAsia="Calibri" w:hAnsi="Arial" w:cs="Arial"/>
        <w:sz w:val="16"/>
        <w:szCs w:val="16"/>
        <w:lang w:eastAsia="en-US"/>
      </w:rPr>
      <w:t>“</w:t>
    </w:r>
  </w:p>
  <w:p w:rsidR="00736B1D" w:rsidRPr="000F1FB8" w:rsidRDefault="00736B1D" w:rsidP="004860EA">
    <w:pPr>
      <w:pStyle w:val="Zhlav"/>
      <w:pBdr>
        <w:bottom w:val="single" w:sz="4" w:space="1" w:color="auto"/>
      </w:pBdr>
      <w:tabs>
        <w:tab w:val="clear" w:pos="9072"/>
        <w:tab w:val="right" w:pos="9360"/>
      </w:tabs>
      <w:rPr>
        <w:rFonts w:ascii="Arial" w:hAnsi="Arial" w:cs="Arial"/>
        <w:sz w:val="16"/>
        <w:szCs w:val="16"/>
      </w:rPr>
    </w:pPr>
  </w:p>
  <w:p w:rsidR="00736B1D" w:rsidRDefault="00736B1D">
    <w:pPr>
      <w:pStyle w:val="Zhlav"/>
      <w:rPr>
        <w:rFonts w:ascii="Arial" w:hAnsi="Arial" w:cs="Arial"/>
      </w:rPr>
    </w:pPr>
  </w:p>
  <w:p w:rsidR="00AC302E" w:rsidRDefault="00AC302E">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1D" w:rsidRPr="005C7244" w:rsidRDefault="00736B1D"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736B1D" w:rsidRPr="004B243F" w:rsidRDefault="00736B1D"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0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2D75"/>
    <w:rsid w:val="00104367"/>
    <w:rsid w:val="001047AF"/>
    <w:rsid w:val="00104E58"/>
    <w:rsid w:val="00104EDC"/>
    <w:rsid w:val="001054D9"/>
    <w:rsid w:val="00107BB6"/>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3DB8"/>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0351"/>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985"/>
    <w:rsid w:val="004561C9"/>
    <w:rsid w:val="004568D2"/>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8DC"/>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127"/>
    <w:rsid w:val="0055575A"/>
    <w:rsid w:val="00556BE7"/>
    <w:rsid w:val="00557AAB"/>
    <w:rsid w:val="00557E7C"/>
    <w:rsid w:val="00560962"/>
    <w:rsid w:val="00561600"/>
    <w:rsid w:val="005628C3"/>
    <w:rsid w:val="0056291C"/>
    <w:rsid w:val="00564BCC"/>
    <w:rsid w:val="00564EB5"/>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25D0"/>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FFE"/>
    <w:rsid w:val="0065204B"/>
    <w:rsid w:val="00654784"/>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3F3D"/>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89F"/>
    <w:rsid w:val="008C3C03"/>
    <w:rsid w:val="008C4A82"/>
    <w:rsid w:val="008D07CD"/>
    <w:rsid w:val="008D0CE4"/>
    <w:rsid w:val="008D2113"/>
    <w:rsid w:val="008D37B1"/>
    <w:rsid w:val="008D590C"/>
    <w:rsid w:val="008D608A"/>
    <w:rsid w:val="008D62D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3C91"/>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3BE2"/>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0CAE"/>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1A9"/>
    <w:rsid w:val="00BF2FD1"/>
    <w:rsid w:val="00BF4D56"/>
    <w:rsid w:val="00BF5937"/>
    <w:rsid w:val="00BF5D3A"/>
    <w:rsid w:val="00BF7209"/>
    <w:rsid w:val="00C0113F"/>
    <w:rsid w:val="00C01F4B"/>
    <w:rsid w:val="00C03BAA"/>
    <w:rsid w:val="00C03D6F"/>
    <w:rsid w:val="00C06356"/>
    <w:rsid w:val="00C06DD5"/>
    <w:rsid w:val="00C10657"/>
    <w:rsid w:val="00C111CE"/>
    <w:rsid w:val="00C11B0D"/>
    <w:rsid w:val="00C1216C"/>
    <w:rsid w:val="00C13E4F"/>
    <w:rsid w:val="00C14BA4"/>
    <w:rsid w:val="00C15EC0"/>
    <w:rsid w:val="00C16CC4"/>
    <w:rsid w:val="00C2027D"/>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A6486"/>
    <w:rsid w:val="00DA6B2D"/>
    <w:rsid w:val="00DB5177"/>
    <w:rsid w:val="00DB526C"/>
    <w:rsid w:val="00DC2FB3"/>
    <w:rsid w:val="00DC3A86"/>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249972353">
      <w:bodyDiv w:val="1"/>
      <w:marLeft w:val="0"/>
      <w:marRight w:val="0"/>
      <w:marTop w:val="0"/>
      <w:marBottom w:val="0"/>
      <w:divBdr>
        <w:top w:val="none" w:sz="0" w:space="0" w:color="auto"/>
        <w:left w:val="none" w:sz="0" w:space="0" w:color="auto"/>
        <w:bottom w:val="none" w:sz="0" w:space="0" w:color="auto"/>
        <w:right w:val="none" w:sz="0" w:space="0" w:color="auto"/>
      </w:divBdr>
    </w:div>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4621461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2644-BB61-46E7-8807-D117B026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4410</Words>
  <Characters>25140</Characters>
  <Application>Microsoft Office Word</Application>
  <DocSecurity>0</DocSecurity>
  <Lines>209</Lines>
  <Paragraphs>58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13</cp:revision>
  <cp:lastPrinted>2018-05-30T09:23:00Z</cp:lastPrinted>
  <dcterms:created xsi:type="dcterms:W3CDTF">2016-08-08T06:52:00Z</dcterms:created>
  <dcterms:modified xsi:type="dcterms:W3CDTF">2018-05-30T09:25:00Z</dcterms:modified>
</cp:coreProperties>
</file>